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CF" w:rsidRPr="00033B29" w:rsidRDefault="00BE4F6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33B29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BC23EB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33B29">
        <w:rPr>
          <w:lang w:val="ru-RU"/>
        </w:rPr>
        <w:br/>
      </w:r>
      <w:r w:rsidRPr="00033B2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33B29">
        <w:rPr>
          <w:rFonts w:hAnsi="Times New Roman" w:cs="Times New Roman"/>
          <w:color w:val="000000"/>
          <w:sz w:val="24"/>
          <w:szCs w:val="24"/>
          <w:lang w:val="ru-RU"/>
        </w:rPr>
        <w:t>приказу от 2</w:t>
      </w:r>
      <w:r w:rsidR="00BC23EB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033B29">
        <w:rPr>
          <w:rFonts w:hAnsi="Times New Roman" w:cs="Times New Roman"/>
          <w:color w:val="000000"/>
          <w:sz w:val="24"/>
          <w:szCs w:val="24"/>
          <w:lang w:val="ru-RU"/>
        </w:rPr>
        <w:t>.12.2023 № 1</w:t>
      </w:r>
      <w:r w:rsidR="00BC23EB">
        <w:rPr>
          <w:rFonts w:hAnsi="Times New Roman" w:cs="Times New Roman"/>
          <w:color w:val="000000"/>
          <w:sz w:val="24"/>
          <w:szCs w:val="24"/>
          <w:lang w:val="ru-RU"/>
        </w:rPr>
        <w:t>11</w:t>
      </w:r>
    </w:p>
    <w:p w:rsidR="006B46CF" w:rsidRPr="00BE4F6D" w:rsidRDefault="00BE4F6D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BE4F6D">
        <w:rPr>
          <w:color w:val="222222"/>
          <w:sz w:val="33"/>
          <w:szCs w:val="33"/>
          <w:lang w:val="ru-RU"/>
        </w:rPr>
        <w:t>Порядок проведения инвентаризации активов и</w:t>
      </w:r>
      <w:r>
        <w:rPr>
          <w:color w:val="222222"/>
          <w:sz w:val="33"/>
          <w:szCs w:val="33"/>
        </w:rPr>
        <w:t> </w:t>
      </w:r>
      <w:r w:rsidRPr="00BE4F6D">
        <w:rPr>
          <w:color w:val="222222"/>
          <w:sz w:val="33"/>
          <w:szCs w:val="33"/>
          <w:lang w:val="ru-RU"/>
        </w:rPr>
        <w:t>обязательств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Настоящий Порядок разработан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следующими документами: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«Концептуальные основы бухгалтерского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отчетности организаций государственного сектора»,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31.12.2016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256н;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«Доходы»,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27.02.2018 № 32н;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ошибки»,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30.12.2017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274н;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ЦБ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11.03.2014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3210-У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порядке ведения кассовых операций юридическими лицами...»;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52н;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61н;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Правилами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хранения драгоценных металлов, камней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изделий, утвержденными постановлением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28.09.2000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731;</w:t>
      </w:r>
    </w:p>
    <w:p w:rsidR="006B46CF" w:rsidRDefault="00BE4F6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Письмом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Минфина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01.07.2024 № 02-06-06/61122.</w:t>
      </w:r>
    </w:p>
    <w:p w:rsidR="006B46CF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1. Общие положения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1.1. Настоящий Порядок устанавливает правила проведения инвентаризации имущества,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счетах, сроки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проведения, перечень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проверяемых при проведении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1.2. Инвентаризации подлежит все имущество учреждения независимо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все виды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счетах. Также инвентаризации подлежит имущество, находящееся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ответственном хранении учреждения.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имущества, переданного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безвозмездное пользование, аренду, проводит ссудополучатель,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арендополучатель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разрезе ответственных (материально ответственных) лиц, 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ответственные лица.</w:t>
      </w:r>
    </w:p>
    <w:p w:rsidR="006B46CF" w:rsidRDefault="00BE4F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Учреждение проводит инвентаризацию:</w:t>
      </w:r>
    </w:p>
    <w:p w:rsidR="006B46CF" w:rsidRPr="00BE4F6D" w:rsidRDefault="00BE4F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случаях, установленных в пунктах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ошибки», — обязательная инвентаризация;</w:t>
      </w:r>
    </w:p>
    <w:p w:rsidR="006B46CF" w:rsidRDefault="00BE4F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ежемесячно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—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кассе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B46CF" w:rsidRPr="00BE4F6D" w:rsidRDefault="00BE4F6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других случаях –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руководителя.</w:t>
      </w:r>
    </w:p>
    <w:p w:rsidR="006B46CF" w:rsidRDefault="00BE4F6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Ежегодной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годовой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подлежат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 качественном состоянии дебиторской и кредиторской задолженности (просроченная задолженность с учетом аналитического признака учета - "срок исполнения", сомнительная задолженность по доходам, кредиторская задолженность, не востребованная кредиторами);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 затратах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незавершенное строительство объектов капитального строительства, а также капитальных вложений в объекты незавершенного строительства), их статусов (целевых функций);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об объектах бухгалтерского учета, в отношении которых по результатам сверок (выверок) данных с другими субъектами учета, организациями, проведенных в течение финансового года, были выявлены расхождения;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информация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учета, стоимостная оценка которых определяет налоговые обязательства;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об объектах бухгалтерского учета, формирующих показатели, в отношении которых законодательством Российской Федерации установлены ограничения;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об особо ценном движимом имуществе (сделках с ним), показатели расчётов по крупным сделкам);</w:t>
      </w:r>
    </w:p>
    <w:p w:rsidR="006B46CF" w:rsidRPr="00BE4F6D" w:rsidRDefault="00BE4F6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об иных объектах бухгалтерского учета, в отношении которых по результатам осуществления в течение финансового года внутреннего контроля совершаемых фактов хозяйственной жизни и (или) внутреннего финансового аудита выявлены факты и (или) признаки, влияющие на достоверность данных бухгалтерского учета, бухгалтерской (финансовой) отчетности.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Инвентаризация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отсутствии 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объективным причинам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болезни, отпуска, смерти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д. Инвентаризация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этих случаях проводится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день приемки дел новым ответственным лицом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всем передаваемым объектам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чрезвычайных происшествиях, таких как пожар, наводнение, землетрясение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пр., инвентаризация проводится сразу после окончания соответствующего события. Когда есть угроза жизни или здоровью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после устранения причин, из-за которых провести инвентаризацию невозможно.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1.4. Имущество, которое поступило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время инвентаризации, принимают ответственные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присутствии членов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заносят его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отдельную инвентаризационную опись.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такое имущество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включается. Описи прилагают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акту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1.5. Инвентаризация проводится методами осмотра, подсчета, взвешивания, обмера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методы осмотра).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 случаях, когда применение методов осмотра для выявления фактического наличия объектов инвентаризации невозможно или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представляется возможным без 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существенных затрат, учреждение использует альтернативные способы (методы) инвентаризации,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использованием цифровых технологий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методы подтверждения, выверки (интеграции)):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1)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видеофиксация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фотофиксация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2) фиксация (актирование),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</w:p>
    <w:p w:rsidR="006B46CF" w:rsidRPr="00BE4F6D" w:rsidRDefault="00BE4F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факта осуществления объектом соответствующей функции;</w:t>
      </w:r>
    </w:p>
    <w:p w:rsidR="006B46CF" w:rsidRDefault="00BE4F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выгод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B46CF" w:rsidRDefault="00BE4F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использования полезного потенциала;</w:t>
      </w:r>
    </w:p>
    <w:p w:rsidR="006B46CF" w:rsidRPr="00BE4F6D" w:rsidRDefault="00BE4F6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подтверждения наличия (обоснованности владения) данными государственных (муниципальных) реестров (информационных ресурсов), содержащих информацию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объекте инвентаризации, посредством запросов или средствами технологической интеграции информационных систем.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Замеры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установленные факты оформляются актами, которые вместе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расчетами прилагаются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документам, оформляющим результаты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методом подтверждения, выверки (интеграции),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методом расчетов допустимо 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дату, предшествующую дате принятия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инвентаризации.</w:t>
      </w:r>
    </w:p>
    <w:p w:rsidR="006B46CF" w:rsidRPr="00BE4F6D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2. Общий порядок и</w:t>
      </w:r>
      <w:r>
        <w:rPr>
          <w:b/>
          <w:bCs/>
          <w:color w:val="252525"/>
          <w:spacing w:val="-2"/>
          <w:sz w:val="42"/>
          <w:szCs w:val="42"/>
        </w:rPr>
        <w:t> </w:t>
      </w: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сроки проведения инвентаризации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2.1. Для проведения инвентаризации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учреждении создается постоянно действующая инвентаризационная комиссия минимум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трех человек.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 состав инвентаризационной комиссии включают представителей администрации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учреждения, сотрудников бухгалтерии, других специалистов. Персональный состав постоянно действующей комиссии утверждает руководитель учреждения приказом.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перед списанием имущества, для признания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учете выявленных излишков, для выбытия недостающих объектов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учета или корректировки бухгалтерских данных при пересортице может проводить комиссия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выбытию активов. Руководитель наделяет комиссию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выбытию активов полномочиями проводить инвентаризацию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указанных случаях отдельным приказом.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большом объеме работ для одновременного проведения инвентаризации имущества создаются рабочие инвентаризационные комиссии. Ответственным лицом рабочей комиссии назначается один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членов основной комиссии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правом голоса. Остальные члены рабочей комиссии права голоса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имеют. Персональный состав рабочих инвентаризационных комиссий утверждает руководитель учреждения.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Детальные правила работы комиссии,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права, ответственность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полномочия устанавливаются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отдельном локальном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положении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комиссии.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2.2.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подлежит имущество учреждения, 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счете 106.00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нефинансовые активы»,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следующие финансовые активы, обязательства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финансовые результаты: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денежные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Х.201.00.000;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Х.205.00.000;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выданным авансам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Х.206.00.000;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подотчетными лицами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Х.208.00.000;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ущербу имуществу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иным 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Х.209.00.000;</w:t>
      </w:r>
      <w:proofErr w:type="gramEnd"/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принятым обязательствам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Х.302.00.000;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платежам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бюджеты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Х.303.00.000;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прочие 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Х.304.00.000;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кредиторами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долговым обязательствам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Х.301.00.000;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доходы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Х.401.40.000;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расходы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Х.401.50.000;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резервы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Х.401.60.000.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2.3. Сроки проведения плановых инвентаризаций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Графике проведения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Кроме плановых инвентаризаций, учреждение может проводить внеплановые сплошные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выборочные инвентаризации. Внеплановые инвентаризации проводятся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основании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0510439).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2.4.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начала проверки фактического наличия имущества инвентаризационной комиссии надлежит получить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 или отчеты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движении материальных ценностей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денежных средств,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сданные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учтенные бухгалтерией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момент проведения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Председатель инвентаризационной комиссии визирует все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документы, приложенные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реестрам (отчетам),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указанием «До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инвентаризации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"___"» (дата). Это служит основанием для определения остатков имущества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учетным данным.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2.5. Ответственные лица дают расписки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том, что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началу инвентаризации все расходные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приходные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имущество сданы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бухгалтерию или переданы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все ценности, поступившие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ответственность, оприходованы,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выбывшие списаны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расход. Аналогичные расписки дают сотрудники, имеющие подотчетные суммы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приобретение или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получение имущества.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2.6. Фактическое наличие имущества при инвентаризации определяют путем осмотра, подсчета, взвешивания, обмера. Вес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объем навалочных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наливных материальных ценностей проверяется путем обмеров, замеров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технических расчетов.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материальных ценностей, которые хранятся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неповрежденной упаковке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информацией производителя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количестве товара внутри, проводится методом фиксации. Для этого вскрывается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пересчитывается содержимое части упаковок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процентов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общего количества. Остальной подсчет ведется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производителя.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Инвентаризация имущества, которое находится вне учреждения, может проходить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помощью виде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фотофиксации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правилам, установленным в разделе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настоящего порядка.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камер видеонаблюдения проводится путем фиксации выполнения функций объекта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поступления сигналов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совершения видеозаписей.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расчетов (подтверждения, выверки (интеграции), проводится посредством запросов, в т.ч.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средствами технологической интеграции ИС, для подтверждения наличия (обоснованности владения) объектов инвентаризации с данными государственных (муниципальных) реестров (информационных ресурсов), которые содержат информацию об этих объектах.</w:t>
      </w:r>
      <w:proofErr w:type="gramEnd"/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дебиторской,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 группе плательщиков (кредиторов), обеспечивается посредством сверки персонифицированных данных управленческого учета. При этом ответственное за ведение расчетов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лицо предоставляет комиссии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оборотно-сальдовую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ведомость на отчетную дату в разрезе контрагентов.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Оборотно-сальдовая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ведомость является неотъемлемой частью инвентаризационной описи.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2.7. Проверка фактического наличия имущества производится при обязательном участии ответственных лиц.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2.8. Для оформления инвентаризации комиссия применяет формы,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утвержденные приказами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52н 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61н: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Решение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0510439);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изменение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0510447);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остатков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счетах учета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0504082);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(сличительная ведомость) бланков строгой отчетности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денежных документов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0504086);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(сличительная ведомость)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объектам нефинансовых активов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объектам, переданным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аренду, безвозмездное пользование,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полученным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аренду, безвозмездное пользование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другим основаниям, составляются отдельные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наличных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0504088);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расчетов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покупателями, поставщиками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прочими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дебиторами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кредиторами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0504089);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расчетов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поступлениям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0504091);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0510463);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наличных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0510836);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решение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прекращении признания активами объектов НФА (ф. 0510440);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задолженности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кредитам, займам (ссудам)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0504083);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ценных бумаг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0504081).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Для результатов инвентаризации расходов будущих периодов применяется акт инвентаризации расходов будущих периодов № ИНВ-11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0317012), утвержденный приказом Госкомстата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18.08.1998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88.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2.9. Инвентаризационная комиссия обеспечивает полноту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точность внесения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данных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фактических остатках основных средств, нематериальных активов, материальных запасов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другого имущества, денежных средств,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правильность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оформления материалов инвентаризации. Также комиссия обеспечивает внесение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обнаруженных признаков обесценения актива.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2.10. Если инвентаризация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течение нескольких дней,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помещения, где хранятся материальные ценности, при уходе инвентаризационной комиссии должны быть опечатаны.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время перерывов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работе инвентаризационных комиссий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обеденный перерыв,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ночное время,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другим причинам) описи должны храниться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ящике (шкафу, сейфе)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закрытом помещении, где проводится инвентаризация.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2.11. Если ответственные лица обнаружат после инвентаризации ошибки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описях, они должны немедленно (до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открытия склада, кладовой, секции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п.) заявить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этом председателю инвентаризационной комиссии.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 осуществляет проверку указанных фактов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случае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подтверждения производит исправление выявленных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установленном порядке.</w:t>
      </w:r>
    </w:p>
    <w:p w:rsidR="006B46CF" w:rsidRPr="00BE4F6D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3. Особенности инвентаризации отдельных видов имущества, финансовых активов, обязательств и</w:t>
      </w:r>
      <w:r>
        <w:rPr>
          <w:b/>
          <w:bCs/>
          <w:color w:val="252525"/>
          <w:spacing w:val="-2"/>
          <w:sz w:val="42"/>
          <w:szCs w:val="42"/>
        </w:rPr>
        <w:t> </w:t>
      </w: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финансовых результатов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3.1. Инвентаризация основных сре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дств пр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оводится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год перед составлением годовой бухгалтерской отчетности. Исключение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объекты библиотечного фонда, сроки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порядок инвентаризации которых изложены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3.3 настоящего Положения.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 основные средства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101.00 «Основные средства»,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имущество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 01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«Имущество, полученное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пользование», 02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«Материальные ценности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хранении», 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«Основные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эксплуатации».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временно отсутствуют (находятся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подрядчика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ремонте,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сотрудников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командировке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д.), инвентаризируются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регистрам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момента выбытия.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Перед инвентаризацией комиссия проверяет: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инвентарные карточки, книги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как они заполнены;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состояние техпаспортов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других технических документов;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государственной регистрации объектов;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приняли или сдали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хранение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аренду.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отсутствии документов комиссия должна обеспечить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получение или оформление. При обнаружении расхождений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неточностей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регистрах бухгалтерского учета или технической документации следует внести соответствующие исправления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уточнения.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комиссия проверяет: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объектов основных средств, эксплуатируются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они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назначению;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физическое состояние объектов основных средств: рабочее, поломка, износ, порча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Данные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физическом состоянии комиссия указывает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0504087). Графы 8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требуется ремонт;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находится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консервации;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требуется модернизация;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требуется реконструкция;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соответствует требованиям эксплуатации;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введен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эксплуатацию.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продолжить эксплуатацию;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ремонт;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консервация;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модернизация, дооснащение (дооборудование);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реконструкция;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списание;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утилизация.</w:t>
      </w:r>
      <w:proofErr w:type="gramEnd"/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3.2. Инвентаризацию имущества, переданного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аренду, комиссия проводит путем фиксации факта получения экономических выгод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арендной платы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арендатора.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3.3. Инвентаризация библиотечных фондов проводится при смене руководителя библиотеки,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следующие сроки: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наиболее ценные фонды, хранящиеся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сейфах,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ежегодно;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редчайшие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ценные фонды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три года;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остальные фонды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пять лет.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библиотечного фонда комиссия проверяет книги путем подсчета, электронные документы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количественным показателям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контрольным суммам.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3.4.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незавершенному капстроительству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счете 106.11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недвижимое имущество учреждения» комиссия проверяет: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составе оборудования, которое передали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стройку,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начали монтировать;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состояние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причины законсервированных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временно приостановленных объектов строительства.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проверке используется техническая документация, акты сдачи выполненных работ (этапов), журналы учета выполненных работ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объектах строительства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каждому отдельному виду работ, конструктивным элементам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оборудованию комиссия указывает наименование объекта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объем выполненных работ.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графах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НФА комиссия указывает ход реализации вложений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75 Инструкции, утвержденной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25.03.2011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33н.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3.5. При инвентаризации нематериальных активов комиссия проверяет: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свидетельства, патенты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лицензионные договоры, которые подтверждают исключительные права учреждения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активы;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учтены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активы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балансе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учете.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Графы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требуется модернизация;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соответствует требованиям эксплуатации;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введен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эксплуатацию.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продолжить эксплуатацию;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модернизация, дооснащение (дооборудование);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списание.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3.6. Материальные запасы комиссия проверяет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каждому ответственному лицу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местам хранения. При инвентаризации материальных запасов, которых нет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учреждении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пути, отгруженные,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оплачены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срок,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организаций), проверяется обоснованность сумм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 счетах бухучета.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Отдельные инвентаризационные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 составляются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материальные запасы, которые: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учреждении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распределены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ответственным лицам;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пути.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каждой отправке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стоимость, дата отгрузки,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перечень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номера учетных документов;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отгружены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оплачены вовремя покупателями.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каждой отгрузке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покупателя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сумма, дата отгрузки, дата выписки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номер расчетного документа;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переданы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переработку.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перерабатывающей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количество, фактическая стоимость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данным бухучета, дата передачи, номера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даты документов;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находятся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стоимость.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ГСМ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 указываются: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остатки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баках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каждому транспортному средству;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топливо, которое хранится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емкостях.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Остаток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баках измеряется такими способами: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специальными измерителями или мерками;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путем слива или заправки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полного бака;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показаниям бортового компьютера или стрелочного индикатора уровня топлива.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продуктов питания комиссия: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пломбирует подсобные помещения, подвалы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другие места, где есть отдельные входы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выходы;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проверяет исправность весов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измерительных приборов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сроки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клеймения.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технических расчетов. Количество продуктов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неповрежденной упаковке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документам поставщика.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Графы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запасе для использования;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запасе для хранения;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ненадлежащего качества;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поврежден;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истек срок хранения.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использовать;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продолжить хранение;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списать;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отремонтировать.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3.7. При инвентаризации денежных средств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счетах комиссия сверяет остатки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счетах 201.11, 201.21, 201.22, 201.26, 201.27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 выписками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счетов.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бухучете числятся остатки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средствам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пути (счета 201.13, 201.23), комиссия сверяет остатки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данными подтверждающих документов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банковскими квитанциями, квитанциями почтового отделения, копиями сопроводительных ведомостей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сдачу выручки инкассаторам, слипами (чеками платежных терминалов)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0504082).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3.8. Проверку наличных денег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кассе комиссия начинает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операционных касс,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которых ведутся расчеты через контрольно-кассовую технику. Суммы наличных денег должны соответствовать данным книги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кассира-операциониста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, показателям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кассовой ленте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счетчиках кассового аппарата.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наличные деньги;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бланки строгой отчетности;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денежные документы;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ценные бумаги.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наличных денежных средств,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 производится путем полного (полистного) пересчета. При проверке бланков строгой отчетности комиссия фиксирует начальные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конечные номера бланков.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кассы комиссия: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проверяет кассовую книгу, отчеты кассира,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расходные кассовые ордера, журнал регистрации приходных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расходных кассовых ордеров,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получение денег, реестр депонированных сумм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 кассовой дисциплины;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сверяет суммы, оприходованные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кассу,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суммами, списанными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лицевого (расчетного) счета;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поверяет соблюдение кассиром лимита остатка наличных денежных средств, своевременность депонирования невыплаченных сумм зарплаты.</w:t>
      </w:r>
      <w:proofErr w:type="gramEnd"/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Результаты инвентаризации наличных денежных средств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0504088). Результаты инвентаризации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0504086).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3.9.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полученного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аренду имущества комиссия проверяет сохранность имущества,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проверяет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право аренды: договор аренды, акт приема-передачи. Цена договора сверяется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3.10.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Инвентаризацию расчетов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дебиторами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кредиторами комиссия проводит методом подтверждения, выверки (интеграции)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учетом следующих особенностей: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определяет сроки возникновения задолженности;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выявляет суммы невыплаченной зарплаты (депонированные суммы),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переплаты сотрудникам;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сверяет данные бухучета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актах сверки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покупателями (заказчиками)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поставщиками (исполнителями, подрядчиками),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бюджетом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внебюджетными фондами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налогам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взносам;</w:t>
      </w:r>
      <w:proofErr w:type="gramEnd"/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проверяет обоснованность задолженности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недостачам, хищениям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ущербам;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выявляет кредиторскую задолженность,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востребованную кредиторами,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дебиторскую задолженность, безнадежную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взысканию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сомнительную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случае ведения бухгалтерского учета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группе плательщиков (кредиторов) инвентаризация проводится путем сверки персонифицированных данных управленческого 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составу аналитических признаков задолженности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 группам плательщиков (кредиторов). Информация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задолженности конкретных должников (кредиторов)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аналитических признаках отражается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документах инвентаризации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персонифицированного (управленческого) учета.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0504089).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3.11. При инвентаризации расходов будущих периодов комиссия проверяет: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суммы расходов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документов, подтверждающих расходы будущих периодов,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счетов, актов, договоров, накладных;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соответствие периода учета расходов периоду, который установлен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правильность сумм, списываемых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расходы текущего года.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расходов будущих периодов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0317012).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3.12. Инвентаризацию резервов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условных оценках комиссия проводит методом расчетов. При инвентаризации резервов предстоящих расходов комиссия проверяет правильность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обоснованность создания.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части резерва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оплату отпусков проверяются: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количество дней неиспользованного отпуска;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среднедневная сумма расходов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оплату труда;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сумма отчислений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обязательное пенсионное, социальное, медицинское страхование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страхование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несчастных случаев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профзаболеваний.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резервов, форма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3.13. При инвентаризации доходов будущих периодов комиссия проверяет правомерность отнесения полученных доходов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периодов.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 относятся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доходы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суммы субсидии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финансовое обеспечение государственного задания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соглашению, которое подписано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текущем году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будущий год.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 наличия остатков.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доходов будущих периодов, форма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учреждения.</w:t>
      </w:r>
      <w:proofErr w:type="gramEnd"/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3.14. Инвентаризация драгоценных металлов, драгоценных камней, ювелирных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иных изделий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них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соответствии с разделом </w:t>
      </w:r>
      <w:r>
        <w:rPr>
          <w:rFonts w:hAnsi="Times New Roman" w:cs="Times New Roman"/>
          <w:color w:val="000000"/>
          <w:sz w:val="24"/>
          <w:szCs w:val="24"/>
        </w:rPr>
        <w:t>III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Инструкции, утвержденной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09.12.2016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231н.</w:t>
      </w:r>
    </w:p>
    <w:p w:rsidR="006B46CF" w:rsidRPr="00BE4F6D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4. Оформление результатов инвентаризации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4.1. После осмотров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инвентаризационная комиссия проводит заседание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соблюдением кворума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менее 2/3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общего числа членов комиссии. Если кворума нет, председатель должен перенести заседание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новую дату, которая попадает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период инвентаризации. Эти правила заседаний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соблюдением кворума устанавливаются также для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выбытию активов, если она проводит инвентаризацию перед списанием имущества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других установленных настоящим положением случаях.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ходе заседания комиссия анализирует выявленные расхождения, предлагает способы устранения обнаруженных расхождений фактического наличия объектов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данных бухгалтерского учета. Решения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заключения комиссии оформляются документально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описях, актах, ведомостях.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4.2. Правильно оформленные инвентаризационной комиссией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подписанные всеми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членами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ответственными лицами инвентаризационные описи (сличительные ведомости), акты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передаются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бухгалтерию для выверки данных фактического наличия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имущественно-материальных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других ценностей,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обязательств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4.3. Выявленные расхождения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 (сличительных ведомостях)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0510463). Акт подписывается всеми членами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утверждается руководителем учреждения.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4.4. После завершения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выявленные расхождения (неучтенные объекты, недостачи) должны быть отражены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– материалы направлены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судебные органы для предъявления гражданского иска.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4.5. Результаты инвентаризации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отчетности того месяца,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котором была закончена инвентаризация,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годовой инвентаризации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годовом бухгалтерском отчете.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4.6.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суммы выявленных излишков, недостач основных средств, нематериальных активов, материальных запасов инвентаризационная комиссия требует объяснение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причинам расхождений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случае недостачи или порчи имущества комиссия оценивает,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основе объяснений ответственного лица, имеются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основания для возмещения недостачи или ущерба. Результат оценки указывается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решении комиссии.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Основание: подпункт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«б» 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ошибки».</w:t>
      </w:r>
    </w:p>
    <w:p w:rsidR="006B46CF" w:rsidRPr="00BE4F6D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5. Особенности инвентаризации имущества с</w:t>
      </w:r>
      <w:r>
        <w:rPr>
          <w:b/>
          <w:bCs/>
          <w:color w:val="252525"/>
          <w:spacing w:val="-2"/>
          <w:sz w:val="42"/>
          <w:szCs w:val="42"/>
        </w:rPr>
        <w:t> </w:t>
      </w: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помощью виде</w:t>
      </w:r>
      <w:proofErr w:type="gramStart"/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о-</w:t>
      </w:r>
      <w:proofErr w:type="gramEnd"/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 xml:space="preserve"> и</w:t>
      </w:r>
      <w:r>
        <w:rPr>
          <w:b/>
          <w:bCs/>
          <w:color w:val="252525"/>
          <w:spacing w:val="-2"/>
          <w:sz w:val="42"/>
          <w:szCs w:val="42"/>
        </w:rPr>
        <w:t> </w:t>
      </w:r>
      <w:proofErr w:type="spellStart"/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фотофиксации</w:t>
      </w:r>
      <w:proofErr w:type="spellEnd"/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5.1. Инвентаризация имущества производится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разрезе ответственных лиц. Инвентаризируется имущество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структурных подразделениях учреждения, филиале, складе с помощью виде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фотофиксации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режиме реального времени.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5.2. Записывать видео инвентаризации может назначенный председателем член комиссии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телефон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камерой. Он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же производит фотосъемку имущества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местам его хранения. Председатель обеспечивает, чтобы запись была качественной,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кадр попадало все, что происходит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помещении,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вся процедура инвентаризации целиком, включая опечатывание помещений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окончании инвентаризации, если оно проводится. 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5.3.Файлы с  виде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фотофиксацией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ответственный член комиссии отправляет другим членам комиссии, чтобы зафиксировать наличие имущества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оформить это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помощью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мессенджера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Express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5.4. Председатель комиссии передает описи членам комиссии, которые присутствовали удаленно,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позднее следующего рабочего дня после возвращения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места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члены комиссии, подписав описи, передают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бухгалтерию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позднее следующего рабочего дня после получения. Видеозаписи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фото, которые подтверждают, что имущество фактически находится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указанных местах хранения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ответственных лиц,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окончании инвентаризации передаются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электронный архив.</w:t>
      </w:r>
    </w:p>
    <w:p w:rsidR="006B46CF" w:rsidRPr="00BE4F6D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lastRenderedPageBreak/>
        <w:t>6. График проведения инвентаризации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следующей периодичностью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сроки.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74"/>
        <w:gridCol w:w="2888"/>
        <w:gridCol w:w="2978"/>
        <w:gridCol w:w="2437"/>
      </w:tblGrid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 активы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(основные средства,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активы, права пользования активами)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 w:rsidP="00033B2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 </w:t>
            </w:r>
            <w:r w:rsidR="00033B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ноября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Недвижимое имущество,</w:t>
            </w:r>
          </w:p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транспортные средства,</w:t>
            </w:r>
          </w:p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непроизведенные</w:t>
            </w:r>
            <w:proofErr w:type="spellEnd"/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активы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 w:rsidP="00033B2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 w:rsidR="00033B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ноября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Капвложения,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было движения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 года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активы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(финансовые вложения,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B46CF" w:rsidRPr="00033B29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 и кредиторская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год:</w:t>
            </w:r>
          </w:p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октября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выявления безнадежной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сомнительной задолженности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целях списания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балансового учета;</w:t>
            </w:r>
          </w:p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января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подтверждения данных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годовой отчетности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операций.</w:t>
            </w:r>
          </w:p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Проверка наличия, выдачи и списания бланков строгой 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отчетности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Ежеквартально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 день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 квартала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</w:tr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доходы будущих периодов, резервы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B46CF" w:rsidRPr="00033B29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необходимости в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Решением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 инвентаризации (ф.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0510439)</w:t>
            </w:r>
          </w:p>
        </w:tc>
      </w:tr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46C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B46CF" w:rsidRDefault="006B46CF">
      <w:pPr>
        <w:rPr>
          <w:rFonts w:hAnsi="Times New Roman" w:cs="Times New Roman"/>
          <w:color w:val="000000"/>
          <w:sz w:val="24"/>
          <w:szCs w:val="24"/>
        </w:rPr>
      </w:pPr>
    </w:p>
    <w:sectPr w:rsidR="006B46CF" w:rsidSect="006B46C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776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EC22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1622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C359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A05CE"/>
    <w:rsid w:val="00033B29"/>
    <w:rsid w:val="002D33B1"/>
    <w:rsid w:val="002D3591"/>
    <w:rsid w:val="003514A0"/>
    <w:rsid w:val="004F7E17"/>
    <w:rsid w:val="005A05CE"/>
    <w:rsid w:val="00653AF6"/>
    <w:rsid w:val="006B46CF"/>
    <w:rsid w:val="007A3889"/>
    <w:rsid w:val="009665DC"/>
    <w:rsid w:val="00B73A5A"/>
    <w:rsid w:val="00BC23EB"/>
    <w:rsid w:val="00BE4F6D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4635</Words>
  <Characters>26423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cp:lastPrinted>2024-09-23T03:02:00Z</cp:lastPrinted>
  <dcterms:created xsi:type="dcterms:W3CDTF">2011-11-02T04:15:00Z</dcterms:created>
  <dcterms:modified xsi:type="dcterms:W3CDTF">2024-09-23T05:36:00Z</dcterms:modified>
</cp:coreProperties>
</file>